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rPr>
          <w:sz w:val="46"/>
          <w:szCs w:val="46"/>
        </w:rPr>
      </w:pPr>
      <w:bookmarkStart w:colFirst="0" w:colLast="0" w:name="_3q65du6bhxib" w:id="0"/>
      <w:bookmarkEnd w:id="0"/>
      <w:r w:rsidDel="00000000" w:rsidR="00000000" w:rsidRPr="00000000">
        <w:rPr>
          <w:sz w:val="46"/>
          <w:szCs w:val="46"/>
          <w:rtl w:val="0"/>
        </w:rPr>
        <w:t xml:space="preserve">Joseph Caughey</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CTO • Full‑Stack Architect • Blockchain &amp; AI Systems Builder • Creative Technologist</w:t>
        <w:br w:type="textWrapping"/>
        <w:t xml:space="preserve">CANADA | </w:t>
      </w:r>
      <w:r w:rsidDel="00000000" w:rsidR="00000000" w:rsidRPr="00000000">
        <w:rPr>
          <w:rtl w:val="0"/>
        </w:rPr>
        <w:t xml:space="preserve">Victoria BC &amp; Toronto, ON | </w:t>
      </w:r>
      <w:r w:rsidDel="00000000" w:rsidR="00000000" w:rsidRPr="00000000">
        <w:rPr>
          <w:b w:val="1"/>
          <w:bCs w:val="1"/>
          <w:rtl w:val="0"/>
        </w:rPr>
        <w:t xml:space="preserve">Open to remote, hybrid, travel, and relocation opportunities</w:t>
      </w:r>
      <w:r w:rsidDel="00000000" w:rsidR="00000000" w:rsidRPr="00000000">
        <w:rPr>
          <w:rtl w:val="0"/>
        </w:rPr>
        <w:br w:type="textWrapping"/>
        <w:t xml:space="preserve">joey.caughey@gmail.com • </w:t>
      </w:r>
      <w:hyperlink r:id="rId6">
        <w:r w:rsidDel="00000000" w:rsidR="00000000" w:rsidRPr="00000000">
          <w:rPr>
            <w:color w:val="1155cc"/>
            <w:u w:val="single"/>
            <w:rtl w:val="0"/>
          </w:rPr>
          <w:t xml:space="preserve">josephcaughey.com</w:t>
        </w:r>
      </w:hyperlink>
      <w:r w:rsidDel="00000000" w:rsidR="00000000" w:rsidRPr="00000000">
        <w:rPr>
          <w:rtl w:val="0"/>
        </w:rPr>
        <w:t xml:space="preserve"> • LinkedIn: </w:t>
      </w:r>
      <w:hyperlink r:id="rId7">
        <w:r w:rsidDel="00000000" w:rsidR="00000000" w:rsidRPr="00000000">
          <w:rPr>
            <w:color w:val="1155cc"/>
            <w:u w:val="single"/>
            <w:rtl w:val="0"/>
          </w:rPr>
          <w:t xml:space="preserve">linkedin.com/in/josephcaughey</w:t>
        </w:r>
      </w:hyperlink>
      <w:r w:rsidDel="00000000" w:rsidR="00000000" w:rsidRPr="00000000">
        <w:rPr>
          <w:rtl w:val="0"/>
        </w:rPr>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rPr>
          <w:sz w:val="34"/>
          <w:szCs w:val="34"/>
        </w:rPr>
      </w:pPr>
      <w:bookmarkStart w:colFirst="0" w:colLast="0" w:name="_qr4am1ulzwm8" w:id="1"/>
      <w:bookmarkEnd w:id="1"/>
      <w:r w:rsidDel="00000000" w:rsidR="00000000" w:rsidRPr="00000000">
        <w:rPr>
          <w:sz w:val="34"/>
          <w:szCs w:val="34"/>
          <w:rtl w:val="0"/>
        </w:rPr>
        <w:t xml:space="preserve">Executive Summary</w:t>
      </w:r>
    </w:p>
    <w:p w:rsidR="00000000" w:rsidDel="00000000" w:rsidP="00000000" w:rsidRDefault="00000000" w:rsidRPr="00000000" w14:paraId="00000005">
      <w:pPr>
        <w:spacing w:after="240" w:before="240" w:lineRule="auto"/>
        <w:rPr/>
      </w:pPr>
      <w:r w:rsidDel="00000000" w:rsidR="00000000" w:rsidRPr="00000000">
        <w:rPr>
          <w:rtl w:val="0"/>
        </w:rPr>
        <w:t xml:space="preserve">Senior full‑stack technologist and founder with 20+ years of experience building scalable web platforms, blockchain‑based financial products, and creative media systems. Proven track record leading end‑to‑end product development—from architecture and security to UX, data pipelines, and monetization. Background spans fintech, crypto, AI‑assisted systems, music/media platforms, and SaaS. Known for shipping complex systems under constraints, modernizing legacy stacks, and bridging technical execution with business strategy.</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ind w:left="0" w:firstLine="0"/>
        <w:rPr>
          <w:sz w:val="34"/>
          <w:szCs w:val="34"/>
        </w:rPr>
      </w:pPr>
      <w:bookmarkStart w:colFirst="0" w:colLast="0" w:name="_jnvijkk3vb24" w:id="2"/>
      <w:bookmarkEnd w:id="2"/>
      <w:r w:rsidDel="00000000" w:rsidR="00000000" w:rsidRPr="00000000">
        <w:rPr>
          <w:sz w:val="34"/>
          <w:szCs w:val="34"/>
          <w:rtl w:val="0"/>
        </w:rPr>
        <w:t xml:space="preserve">Core Skills</w:t>
      </w:r>
    </w:p>
    <w:p w:rsidR="00000000" w:rsidDel="00000000" w:rsidP="00000000" w:rsidRDefault="00000000" w:rsidRPr="00000000" w14:paraId="00000008">
      <w:pPr>
        <w:numPr>
          <w:ilvl w:val="0"/>
          <w:numId w:val="3"/>
        </w:numPr>
        <w:spacing w:after="0" w:afterAutospacing="0" w:before="240" w:lineRule="auto"/>
        <w:ind w:left="720" w:hanging="360"/>
      </w:pPr>
      <w:r w:rsidDel="00000000" w:rsidR="00000000" w:rsidRPr="00000000">
        <w:rPr>
          <w:b w:val="1"/>
          <w:bCs w:val="1"/>
          <w:rtl w:val="0"/>
        </w:rPr>
        <w:t xml:space="preserve">Languages &amp; Frameworks:</w:t>
      </w:r>
      <w:r w:rsidDel="00000000" w:rsidR="00000000" w:rsidRPr="00000000">
        <w:rPr>
          <w:rtl w:val="0"/>
        </w:rPr>
        <w:t xml:space="preserve"> JavaScript / TypeScript, Node.js, ReactJS, React Native, Vue.js / Nuxt, Ruby on Rails, Wordpress/PHP, HTML5, SCSS/CSS3, Scrollmagic Animations</w:t>
      </w:r>
    </w:p>
    <w:p w:rsidR="00000000" w:rsidDel="00000000" w:rsidP="00000000" w:rsidRDefault="00000000" w:rsidRPr="00000000" w14:paraId="00000009">
      <w:pPr>
        <w:numPr>
          <w:ilvl w:val="0"/>
          <w:numId w:val="3"/>
        </w:numPr>
        <w:spacing w:after="0" w:afterAutospacing="0" w:before="0" w:beforeAutospacing="0" w:lineRule="auto"/>
        <w:ind w:left="720" w:hanging="360"/>
      </w:pPr>
      <w:r w:rsidDel="00000000" w:rsidR="00000000" w:rsidRPr="00000000">
        <w:rPr>
          <w:b w:val="1"/>
          <w:bCs w:val="1"/>
          <w:rtl w:val="0"/>
        </w:rPr>
        <w:t xml:space="preserve">Frontend &amp; UX:</w:t>
      </w:r>
      <w:r w:rsidDel="00000000" w:rsidR="00000000" w:rsidRPr="00000000">
        <w:rPr>
          <w:rtl w:val="0"/>
        </w:rPr>
        <w:t xml:space="preserve"> UX/UI design, responsive design, component-driven architecture</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bCs w:val="1"/>
          <w:rtl w:val="0"/>
        </w:rPr>
        <w:t xml:space="preserve">Backend &amp; Data:</w:t>
      </w:r>
      <w:r w:rsidDel="00000000" w:rsidR="00000000" w:rsidRPr="00000000">
        <w:rPr>
          <w:rtl w:val="0"/>
        </w:rPr>
        <w:t xml:space="preserve"> PostgreSQL, Redis, ElasticSearch, REST &amp; GraphQL APIs</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bCs w:val="1"/>
          <w:rtl w:val="0"/>
        </w:rPr>
        <w:t xml:space="preserve">Cloud &amp; Infrastructure:</w:t>
      </w:r>
      <w:r w:rsidDel="00000000" w:rsidR="00000000" w:rsidRPr="00000000">
        <w:rPr>
          <w:rtl w:val="0"/>
        </w:rPr>
        <w:t xml:space="preserve"> AWS (EC2, S3, IAM), AWS Lambda &amp; serverless functions, GCP / Firebase (Auth, Firestore, Hosting, Functions), Cloudflare (DNS, CDN, security, edge workers), Heroku-based deployments, CI/CD pipelines, environment management, serverless and edge architectures designed for scalability, security, and cost efficiency</w:t>
      </w:r>
      <w:r w:rsidDel="00000000" w:rsidR="00000000" w:rsidRPr="00000000">
        <w:rPr>
          <w:rtl w:val="0"/>
        </w:rPr>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bCs w:val="1"/>
          <w:rtl w:val="0"/>
        </w:rPr>
        <w:t xml:space="preserve">Blockchain &amp; Crypto:</w:t>
      </w:r>
      <w:r w:rsidDel="00000000" w:rsidR="00000000" w:rsidRPr="00000000">
        <w:rPr>
          <w:rtl w:val="0"/>
        </w:rPr>
        <w:t xml:space="preserve"> Bitcoin, Ethereum, Solidity smart contracts, Hardhat development workflows, Ethereum Virtual Machine (EVM), wallet integration (custodial &amp; non-custodial), Web3.js / Ethers.js, on-chain/off-chain architectures, provably-fair systems, token standards (ERC-20, ERC-721), tokenomics, DeFi primitives, and blockchain security considerations</w:t>
      </w:r>
      <w:r w:rsidDel="00000000" w:rsidR="00000000" w:rsidRPr="00000000">
        <w:rPr>
          <w:rtl w:val="0"/>
        </w:rPr>
      </w:r>
    </w:p>
    <w:p w:rsidR="00000000" w:rsidDel="00000000" w:rsidP="00000000" w:rsidRDefault="00000000" w:rsidRPr="00000000" w14:paraId="0000000D">
      <w:pPr>
        <w:numPr>
          <w:ilvl w:val="0"/>
          <w:numId w:val="3"/>
        </w:numPr>
        <w:spacing w:after="0" w:afterAutospacing="0" w:before="0" w:beforeAutospacing="0" w:lineRule="auto"/>
        <w:ind w:left="720" w:hanging="360"/>
      </w:pPr>
      <w:r w:rsidDel="00000000" w:rsidR="00000000" w:rsidRPr="00000000">
        <w:rPr>
          <w:b w:val="1"/>
          <w:bCs w:val="1"/>
          <w:rtl w:val="0"/>
        </w:rPr>
        <w:t xml:space="preserve">AI &amp; Automation:</w:t>
      </w:r>
      <w:r w:rsidDel="00000000" w:rsidR="00000000" w:rsidRPr="00000000">
        <w:rPr>
          <w:rtl w:val="0"/>
        </w:rPr>
        <w:t xml:space="preserve"> Large Language Model (LLM) integrations (OpenAI-compatible APIs), prompt engineering for structured outputs, function/tool calling, decision-oriented workflows, AI-assisted product features, automation pipelines, data extraction &amp; transformation, cost-aware inference patterns, and human-in-the-loop systems</w:t>
      </w:r>
    </w:p>
    <w:p w:rsidR="00000000" w:rsidDel="00000000" w:rsidP="00000000" w:rsidRDefault="00000000" w:rsidRPr="00000000" w14:paraId="0000000E">
      <w:pPr>
        <w:numPr>
          <w:ilvl w:val="0"/>
          <w:numId w:val="3"/>
        </w:numPr>
        <w:spacing w:after="0" w:afterAutospacing="0" w:before="0" w:beforeAutospacing="0" w:lineRule="auto"/>
        <w:ind w:left="720" w:hanging="360"/>
        <w:rPr>
          <w:u w:val="none"/>
        </w:rPr>
      </w:pPr>
      <w:r w:rsidDel="00000000" w:rsidR="00000000" w:rsidRPr="00000000">
        <w:rPr>
          <w:b w:val="1"/>
          <w:bCs w:val="1"/>
          <w:rtl w:val="0"/>
        </w:rPr>
        <w:t xml:space="preserve">Legal, Compliance &amp; Risk:</w:t>
      </w:r>
      <w:r w:rsidDel="00000000" w:rsidR="00000000" w:rsidRPr="00000000">
        <w:rPr>
          <w:rtl w:val="0"/>
        </w:rPr>
        <w:t xml:space="preserve"> WCAG 2.1 / AODA accessibility compliance, payments and financial data handling, PCI-aligned payment integrations, data privacy and protection principles (PII handling, encryption in transit and at rest), secure authentication and authorization flows, auditability, and risk-aware system design</w:t>
      </w:r>
      <w:r w:rsidDel="00000000" w:rsidR="00000000" w:rsidRPr="00000000">
        <w:rPr>
          <w:rtl w:val="0"/>
        </w:rPr>
      </w:r>
    </w:p>
    <w:p w:rsidR="00000000" w:rsidDel="00000000" w:rsidP="00000000" w:rsidRDefault="00000000" w:rsidRPr="00000000" w14:paraId="0000000F">
      <w:pPr>
        <w:numPr>
          <w:ilvl w:val="0"/>
          <w:numId w:val="3"/>
        </w:numPr>
        <w:spacing w:after="0" w:afterAutospacing="0" w:before="0" w:beforeAutospacing="0" w:lineRule="auto"/>
        <w:ind w:left="720" w:hanging="360"/>
      </w:pPr>
      <w:r w:rsidDel="00000000" w:rsidR="00000000" w:rsidRPr="00000000">
        <w:rPr>
          <w:b w:val="1"/>
          <w:bCs w:val="1"/>
          <w:rtl w:val="0"/>
        </w:rPr>
        <w:t xml:space="preserve">Architecture &amp; Integrations:</w:t>
      </w:r>
      <w:r w:rsidDel="00000000" w:rsidR="00000000" w:rsidRPr="00000000">
        <w:rPr>
          <w:rtl w:val="0"/>
        </w:rPr>
        <w:t xml:space="preserve"> Scalable SaaS, external API integrations, event-driven systems, security-first design</w:t>
      </w:r>
    </w:p>
    <w:p w:rsidR="00000000" w:rsidDel="00000000" w:rsidP="00000000" w:rsidRDefault="00000000" w:rsidRPr="00000000" w14:paraId="00000010">
      <w:pPr>
        <w:numPr>
          <w:ilvl w:val="0"/>
          <w:numId w:val="3"/>
        </w:numPr>
        <w:spacing w:after="240" w:before="0" w:beforeAutospacing="0" w:lineRule="auto"/>
        <w:ind w:left="720" w:hanging="360"/>
      </w:pPr>
      <w:r w:rsidDel="00000000" w:rsidR="00000000" w:rsidRPr="00000000">
        <w:rPr>
          <w:b w:val="1"/>
          <w:bCs w:val="1"/>
          <w:rtl w:val="0"/>
        </w:rPr>
        <w:t xml:space="preserve">Product &amp; Leadership:</w:t>
      </w:r>
      <w:r w:rsidDel="00000000" w:rsidR="00000000" w:rsidRPr="00000000">
        <w:rPr>
          <w:rtl w:val="0"/>
        </w:rPr>
        <w:t xml:space="preserve"> CTO leadership, roadmap planning, Agile/SCRUM, vendor &amp; stakeholder management</w:t>
      </w:r>
    </w:p>
    <w:p w:rsidR="00000000" w:rsidDel="00000000" w:rsidP="00000000" w:rsidRDefault="00000000" w:rsidRPr="00000000" w14:paraId="000000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2"/>
        <w:keepNext w:val="0"/>
        <w:keepLines w:val="0"/>
        <w:rPr>
          <w:sz w:val="34"/>
          <w:szCs w:val="34"/>
        </w:rPr>
      </w:pPr>
      <w:bookmarkStart w:colFirst="0" w:colLast="0" w:name="_st1xl4u4qdtb" w:id="3"/>
      <w:bookmarkEnd w:id="3"/>
      <w:r w:rsidDel="00000000" w:rsidR="00000000" w:rsidRPr="00000000">
        <w:rPr>
          <w:sz w:val="34"/>
          <w:szCs w:val="34"/>
          <w:rtl w:val="0"/>
        </w:rPr>
        <w:t xml:space="preserve">Current &amp; Recent Focus (Blockchain, AI &amp; Platforms)</w:t>
      </w:r>
    </w:p>
    <w:p w:rsidR="00000000" w:rsidDel="00000000" w:rsidP="00000000" w:rsidRDefault="00000000" w:rsidRPr="00000000" w14:paraId="00000013">
      <w:pPr>
        <w:pStyle w:val="Heading3"/>
        <w:keepNext w:val="0"/>
        <w:keepLines w:val="0"/>
        <w:rPr>
          <w:color w:val="000000"/>
          <w:sz w:val="26"/>
          <w:szCs w:val="26"/>
        </w:rPr>
      </w:pPr>
      <w:bookmarkStart w:colFirst="0" w:colLast="0" w:name="_ecclkvyyxt3l" w:id="4"/>
      <w:bookmarkEnd w:id="4"/>
      <w:r w:rsidDel="00000000" w:rsidR="00000000" w:rsidRPr="00000000">
        <w:rPr>
          <w:color w:val="000000"/>
          <w:sz w:val="26"/>
          <w:szCs w:val="26"/>
          <w:rtl w:val="0"/>
        </w:rPr>
        <w:t xml:space="preserve">Blockchain &amp; Crypto Ventures</w:t>
      </w:r>
    </w:p>
    <w:p w:rsidR="00000000" w:rsidDel="00000000" w:rsidP="00000000" w:rsidRDefault="00000000" w:rsidRPr="00000000" w14:paraId="00000014">
      <w:pPr>
        <w:pStyle w:val="Heading4"/>
        <w:keepNext w:val="0"/>
        <w:keepLines w:val="0"/>
        <w:rPr>
          <w:b w:val="1"/>
          <w:bCs w:val="1"/>
        </w:rPr>
      </w:pPr>
      <w:bookmarkStart w:colFirst="0" w:colLast="0" w:name="_go5pkdp24vz7" w:id="5"/>
      <w:bookmarkEnd w:id="5"/>
      <w:r w:rsidDel="00000000" w:rsidR="00000000" w:rsidRPr="00000000">
        <w:rPr>
          <w:b w:val="1"/>
          <w:bCs w:val="1"/>
          <w:i w:val="0"/>
          <w:iCs w:val="0"/>
          <w:color w:val="000000"/>
          <w:rtl w:val="0"/>
        </w:rPr>
        <w:t xml:space="preserve">Stable Media | </w:t>
      </w:r>
      <w:r w:rsidDel="00000000" w:rsidR="00000000" w:rsidRPr="00000000">
        <w:rPr>
          <w:b w:val="1"/>
          <w:bCs w:val="1"/>
          <w:rtl w:val="0"/>
        </w:rPr>
        <w:t xml:space="preserve">Founder / Architect</w:t>
      </w:r>
    </w:p>
    <w:p w:rsidR="00000000" w:rsidDel="00000000" w:rsidP="00000000" w:rsidRDefault="00000000" w:rsidRPr="00000000" w14:paraId="00000015">
      <w:pPr>
        <w:numPr>
          <w:ilvl w:val="0"/>
          <w:numId w:val="4"/>
        </w:numPr>
        <w:spacing w:after="0" w:afterAutospacing="0" w:before="240" w:lineRule="auto"/>
        <w:ind w:left="720" w:hanging="360"/>
      </w:pPr>
      <w:r w:rsidDel="00000000" w:rsidR="00000000" w:rsidRPr="00000000">
        <w:rPr>
          <w:rtl w:val="0"/>
        </w:rPr>
        <w:t xml:space="preserve">Designing an ad-backed blockchain media and financial ecosystem built around tokenized value and yield concepts.</w:t>
      </w:r>
    </w:p>
    <w:p w:rsidR="00000000" w:rsidDel="00000000" w:rsidP="00000000" w:rsidRDefault="00000000" w:rsidRPr="00000000" w14:paraId="00000016">
      <w:pPr>
        <w:numPr>
          <w:ilvl w:val="0"/>
          <w:numId w:val="4"/>
        </w:numPr>
        <w:spacing w:after="0" w:afterAutospacing="0" w:before="0" w:beforeAutospacing="0" w:lineRule="auto"/>
        <w:ind w:left="720" w:hanging="360"/>
      </w:pPr>
      <w:r w:rsidDel="00000000" w:rsidR="00000000" w:rsidRPr="00000000">
        <w:rPr>
          <w:rtl w:val="0"/>
        </w:rPr>
        <w:t xml:space="preserve">Architecting secure wallet flows, smart-contract interactions, and scalable backend infrastructure.</w:t>
      </w:r>
    </w:p>
    <w:p w:rsidR="00000000" w:rsidDel="00000000" w:rsidP="00000000" w:rsidRDefault="00000000" w:rsidRPr="00000000" w14:paraId="00000017">
      <w:pPr>
        <w:numPr>
          <w:ilvl w:val="0"/>
          <w:numId w:val="4"/>
        </w:numPr>
        <w:spacing w:after="240" w:before="0" w:beforeAutospacing="0" w:lineRule="auto"/>
        <w:ind w:left="720" w:hanging="360"/>
      </w:pPr>
      <w:r w:rsidDel="00000000" w:rsidR="00000000" w:rsidRPr="00000000">
        <w:rPr>
          <w:rtl w:val="0"/>
        </w:rPr>
        <w:t xml:space="preserve">Leading product vision, technical roadmap, and long-term monetization strategy.</w:t>
      </w:r>
    </w:p>
    <w:p w:rsidR="00000000" w:rsidDel="00000000" w:rsidP="00000000" w:rsidRDefault="00000000" w:rsidRPr="00000000" w14:paraId="00000018">
      <w:pPr>
        <w:pStyle w:val="Heading4"/>
        <w:keepNext w:val="0"/>
        <w:keepLines w:val="0"/>
        <w:rPr>
          <w:b w:val="1"/>
          <w:bCs w:val="1"/>
        </w:rPr>
      </w:pPr>
      <w:bookmarkStart w:colFirst="0" w:colLast="0" w:name="_zvpm5v3cpqf" w:id="6"/>
      <w:bookmarkEnd w:id="6"/>
      <w:r w:rsidDel="00000000" w:rsidR="00000000" w:rsidRPr="00000000">
        <w:rPr>
          <w:b w:val="1"/>
          <w:bCs w:val="1"/>
          <w:i w:val="0"/>
          <w:iCs w:val="0"/>
          <w:color w:val="000000"/>
          <w:rtl w:val="0"/>
        </w:rPr>
        <w:t xml:space="preserve">Album Boutique | </w:t>
      </w:r>
      <w:r w:rsidDel="00000000" w:rsidR="00000000" w:rsidRPr="00000000">
        <w:rPr>
          <w:b w:val="1"/>
          <w:bCs w:val="1"/>
          <w:rtl w:val="0"/>
        </w:rPr>
        <w:t xml:space="preserve">Founder / Technical Lead</w:t>
      </w:r>
    </w:p>
    <w:p w:rsidR="00000000" w:rsidDel="00000000" w:rsidP="00000000" w:rsidRDefault="00000000" w:rsidRPr="00000000" w14:paraId="00000019">
      <w:pPr>
        <w:numPr>
          <w:ilvl w:val="0"/>
          <w:numId w:val="10"/>
        </w:numPr>
        <w:spacing w:after="0" w:afterAutospacing="0" w:before="240" w:lineRule="auto"/>
        <w:ind w:left="720" w:hanging="360"/>
      </w:pPr>
      <w:r w:rsidDel="00000000" w:rsidR="00000000" w:rsidRPr="00000000">
        <w:rPr>
          <w:rtl w:val="0"/>
        </w:rPr>
        <w:t xml:space="preserve">Blockchain-enabled digital marketplace for music releases and collectible media.</w:t>
      </w:r>
    </w:p>
    <w:p w:rsidR="00000000" w:rsidDel="00000000" w:rsidP="00000000" w:rsidRDefault="00000000" w:rsidRPr="00000000" w14:paraId="0000001A">
      <w:pPr>
        <w:numPr>
          <w:ilvl w:val="0"/>
          <w:numId w:val="10"/>
        </w:numPr>
        <w:spacing w:after="0" w:afterAutospacing="0" w:before="0" w:beforeAutospacing="0" w:lineRule="auto"/>
        <w:ind w:left="720" w:hanging="360"/>
      </w:pPr>
      <w:r w:rsidDel="00000000" w:rsidR="00000000" w:rsidRPr="00000000">
        <w:rPr>
          <w:rtl w:val="0"/>
        </w:rPr>
        <w:t xml:space="preserve">Built end-to-end platform integrating payments, asset delivery, and creator monetization.</w:t>
      </w:r>
    </w:p>
    <w:p w:rsidR="00000000" w:rsidDel="00000000" w:rsidP="00000000" w:rsidRDefault="00000000" w:rsidRPr="00000000" w14:paraId="0000001B">
      <w:pPr>
        <w:numPr>
          <w:ilvl w:val="0"/>
          <w:numId w:val="10"/>
        </w:numPr>
        <w:spacing w:after="240" w:before="0" w:beforeAutospacing="0" w:lineRule="auto"/>
        <w:ind w:left="720" w:hanging="360"/>
      </w:pPr>
      <w:r w:rsidDel="00000000" w:rsidR="00000000" w:rsidRPr="00000000">
        <w:rPr>
          <w:rtl w:val="0"/>
        </w:rPr>
        <w:t xml:space="preserve">Focus on artist-first economics, ownership transparency, and modern UX.</w:t>
      </w:r>
    </w:p>
    <w:p w:rsidR="00000000" w:rsidDel="00000000" w:rsidP="00000000" w:rsidRDefault="00000000" w:rsidRPr="00000000" w14:paraId="0000001C">
      <w:pPr>
        <w:pStyle w:val="Heading4"/>
        <w:keepNext w:val="0"/>
        <w:keepLines w:val="0"/>
        <w:rPr>
          <w:b w:val="1"/>
          <w:bCs w:val="1"/>
        </w:rPr>
      </w:pPr>
      <w:bookmarkStart w:colFirst="0" w:colLast="0" w:name="_oomlxfoc1lyy" w:id="7"/>
      <w:bookmarkEnd w:id="7"/>
      <w:r w:rsidDel="00000000" w:rsidR="00000000" w:rsidRPr="00000000">
        <w:rPr>
          <w:b w:val="1"/>
          <w:bCs w:val="1"/>
          <w:i w:val="0"/>
          <w:iCs w:val="0"/>
          <w:color w:val="000000"/>
          <w:rtl w:val="0"/>
        </w:rPr>
        <w:t xml:space="preserve">Common Mine | </w:t>
      </w:r>
      <w:r w:rsidDel="00000000" w:rsidR="00000000" w:rsidRPr="00000000">
        <w:rPr>
          <w:b w:val="1"/>
          <w:bCs w:val="1"/>
          <w:rtl w:val="0"/>
        </w:rPr>
        <w:t xml:space="preserve">Co-Founder / Technical Lead (Exited)</w:t>
      </w:r>
    </w:p>
    <w:p w:rsidR="00000000" w:rsidDel="00000000" w:rsidP="00000000" w:rsidRDefault="00000000" w:rsidRPr="00000000" w14:paraId="0000001D">
      <w:pPr>
        <w:numPr>
          <w:ilvl w:val="0"/>
          <w:numId w:val="12"/>
        </w:numPr>
        <w:spacing w:after="0" w:afterAutospacing="0" w:before="240" w:lineRule="auto"/>
        <w:ind w:left="720" w:hanging="360"/>
      </w:pPr>
      <w:r w:rsidDel="00000000" w:rsidR="00000000" w:rsidRPr="00000000">
        <w:rPr>
          <w:rtl w:val="0"/>
        </w:rPr>
        <w:t xml:space="preserve">Co-founded and led the technical architecture of a Bitcoin mining and financial operation.</w:t>
      </w:r>
    </w:p>
    <w:p w:rsidR="00000000" w:rsidDel="00000000" w:rsidP="00000000" w:rsidRDefault="00000000" w:rsidRPr="00000000" w14:paraId="0000001E">
      <w:pPr>
        <w:numPr>
          <w:ilvl w:val="0"/>
          <w:numId w:val="12"/>
        </w:numPr>
        <w:spacing w:after="0" w:afterAutospacing="0" w:before="0" w:beforeAutospacing="0" w:lineRule="auto"/>
        <w:ind w:left="720" w:hanging="360"/>
      </w:pPr>
      <w:r w:rsidDel="00000000" w:rsidR="00000000" w:rsidRPr="00000000">
        <w:rPr>
          <w:rtl w:val="0"/>
        </w:rPr>
        <w:t xml:space="preserve">Scaled the platform and operation to approximately </w:t>
      </w:r>
      <w:r w:rsidDel="00000000" w:rsidR="00000000" w:rsidRPr="00000000">
        <w:rPr>
          <w:b w:val="1"/>
          <w:bCs w:val="1"/>
          <w:rtl w:val="0"/>
        </w:rPr>
        <w:t xml:space="preserve">$1.6M CAD in BTC value</w:t>
      </w:r>
      <w:r w:rsidDel="00000000" w:rsidR="00000000" w:rsidRPr="00000000">
        <w:rPr>
          <w:rtl w:val="0"/>
        </w:rPr>
        <w:t xml:space="preserve"> prior to exit.</w:t>
      </w:r>
    </w:p>
    <w:p w:rsidR="00000000" w:rsidDel="00000000" w:rsidP="00000000" w:rsidRDefault="00000000" w:rsidRPr="00000000" w14:paraId="0000001F">
      <w:pPr>
        <w:numPr>
          <w:ilvl w:val="0"/>
          <w:numId w:val="12"/>
        </w:numPr>
        <w:spacing w:after="240" w:before="0" w:beforeAutospacing="0" w:lineRule="auto"/>
        <w:ind w:left="720" w:hanging="360"/>
      </w:pPr>
      <w:r w:rsidDel="00000000" w:rsidR="00000000" w:rsidRPr="00000000">
        <w:rPr>
          <w:rtl w:val="0"/>
        </w:rPr>
        <w:t xml:space="preserve">Responsible for infrastructure design, operational tooling, and technical execution through growth and exit.</w:t>
      </w:r>
    </w:p>
    <w:p w:rsidR="00000000" w:rsidDel="00000000" w:rsidP="00000000" w:rsidRDefault="00000000" w:rsidRPr="00000000" w14:paraId="00000020">
      <w:pPr>
        <w:pStyle w:val="Heading3"/>
        <w:keepNext w:val="0"/>
        <w:keepLines w:val="0"/>
        <w:rPr>
          <w:color w:val="000000"/>
          <w:sz w:val="26"/>
          <w:szCs w:val="26"/>
        </w:rPr>
      </w:pPr>
      <w:bookmarkStart w:colFirst="0" w:colLast="0" w:name="_amm78ifugvmp" w:id="8"/>
      <w:bookmarkEnd w:id="8"/>
      <w:r w:rsidDel="00000000" w:rsidR="00000000" w:rsidRPr="00000000">
        <w:rPr>
          <w:color w:val="000000"/>
          <w:sz w:val="26"/>
          <w:szCs w:val="26"/>
          <w:rtl w:val="0"/>
        </w:rPr>
        <w:t xml:space="preserve">Creative &amp; AI Platforms</w:t>
      </w:r>
    </w:p>
    <w:p w:rsidR="00000000" w:rsidDel="00000000" w:rsidP="00000000" w:rsidRDefault="00000000" w:rsidRPr="00000000" w14:paraId="00000021">
      <w:pPr>
        <w:pStyle w:val="Heading4"/>
        <w:keepNext w:val="0"/>
        <w:keepLines w:val="0"/>
        <w:rPr>
          <w:b w:val="1"/>
          <w:bCs w:val="1"/>
        </w:rPr>
      </w:pPr>
      <w:bookmarkStart w:colFirst="0" w:colLast="0" w:name="_md2oy9f7bq0a" w:id="9"/>
      <w:bookmarkEnd w:id="9"/>
      <w:r w:rsidDel="00000000" w:rsidR="00000000" w:rsidRPr="00000000">
        <w:rPr>
          <w:b w:val="1"/>
          <w:bCs w:val="1"/>
          <w:i w:val="0"/>
          <w:iCs w:val="0"/>
          <w:color w:val="000000"/>
          <w:rtl w:val="0"/>
        </w:rPr>
        <w:t xml:space="preserve">Trickfilm Entertainment | </w:t>
      </w:r>
      <w:r w:rsidDel="00000000" w:rsidR="00000000" w:rsidRPr="00000000">
        <w:rPr>
          <w:b w:val="1"/>
          <w:bCs w:val="1"/>
          <w:rtl w:val="0"/>
        </w:rPr>
        <w:t xml:space="preserve">Founder / CTO</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tl w:val="0"/>
        </w:rPr>
        <w:t xml:space="preserve">Building a digital animation and creative platform combining AI-assisted creation tools with distribution and monetization.</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rtl w:val="0"/>
        </w:rPr>
        <w:t xml:space="preserve">Integrating AI video generation, asset management, and creator workflows.</w:t>
      </w:r>
    </w:p>
    <w:p w:rsidR="00000000" w:rsidDel="00000000" w:rsidP="00000000" w:rsidRDefault="00000000" w:rsidRPr="00000000" w14:paraId="00000024">
      <w:pPr>
        <w:numPr>
          <w:ilvl w:val="0"/>
          <w:numId w:val="5"/>
        </w:numPr>
        <w:spacing w:after="240" w:before="0" w:beforeAutospacing="0" w:lineRule="auto"/>
        <w:ind w:left="720" w:hanging="360"/>
      </w:pPr>
      <w:r w:rsidDel="00000000" w:rsidR="00000000" w:rsidRPr="00000000">
        <w:rPr>
          <w:rtl w:val="0"/>
        </w:rPr>
        <w:t xml:space="preserve">Developing a long-term roadmap including marketplace features, festivals, and partner integrations.</w:t>
      </w:r>
    </w:p>
    <w:p w:rsidR="00000000" w:rsidDel="00000000" w:rsidP="00000000" w:rsidRDefault="00000000" w:rsidRPr="00000000" w14:paraId="0000002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2"/>
        <w:keepNext w:val="0"/>
        <w:keepLines w:val="0"/>
        <w:rPr>
          <w:sz w:val="34"/>
          <w:szCs w:val="34"/>
        </w:rPr>
      </w:pPr>
      <w:bookmarkStart w:colFirst="0" w:colLast="0" w:name="_4c2yj1nocobj" w:id="10"/>
      <w:bookmarkEnd w:id="10"/>
      <w:r w:rsidDel="00000000" w:rsidR="00000000" w:rsidRPr="00000000">
        <w:rPr>
          <w:sz w:val="34"/>
          <w:szCs w:val="34"/>
          <w:rtl w:val="0"/>
        </w:rPr>
        <w:t xml:space="preserve">Selected Professional Experience (Condensed)</w:t>
      </w:r>
    </w:p>
    <w:p w:rsidR="00000000" w:rsidDel="00000000" w:rsidP="00000000" w:rsidRDefault="00000000" w:rsidRPr="00000000" w14:paraId="00000027">
      <w:pPr>
        <w:pStyle w:val="Heading3"/>
        <w:keepNext w:val="0"/>
        <w:keepLines w:val="0"/>
        <w:rPr>
          <w:color w:val="000000"/>
          <w:sz w:val="26"/>
          <w:szCs w:val="26"/>
        </w:rPr>
      </w:pPr>
      <w:bookmarkStart w:colFirst="0" w:colLast="0" w:name="_jfaid3dwlhg7" w:id="11"/>
      <w:bookmarkEnd w:id="11"/>
      <w:r w:rsidDel="00000000" w:rsidR="00000000" w:rsidRPr="00000000">
        <w:rPr>
          <w:color w:val="000000"/>
          <w:sz w:val="26"/>
          <w:szCs w:val="26"/>
          <w:rtl w:val="0"/>
        </w:rPr>
        <w:t xml:space="preserve">CTO / Senior Full‑Stack Developer — Various Companies</w:t>
      </w:r>
    </w:p>
    <w:p w:rsidR="00000000" w:rsidDel="00000000" w:rsidP="00000000" w:rsidRDefault="00000000" w:rsidRPr="00000000" w14:paraId="00000028">
      <w:pPr>
        <w:spacing w:after="240" w:before="240" w:lineRule="auto"/>
        <w:rPr>
          <w:b w:val="1"/>
          <w:bCs w:val="1"/>
        </w:rPr>
      </w:pPr>
      <w:r w:rsidDel="00000000" w:rsidR="00000000" w:rsidRPr="00000000">
        <w:rPr>
          <w:b w:val="1"/>
          <w:bCs w:val="1"/>
          <w:rtl w:val="0"/>
        </w:rPr>
        <w:t xml:space="preserve">2005 – 2022</w:t>
      </w:r>
    </w:p>
    <w:p w:rsidR="00000000" w:rsidDel="00000000" w:rsidP="00000000" w:rsidRDefault="00000000" w:rsidRPr="00000000" w14:paraId="00000029">
      <w:pPr>
        <w:numPr>
          <w:ilvl w:val="0"/>
          <w:numId w:val="1"/>
        </w:numPr>
        <w:spacing w:after="0" w:afterAutospacing="0" w:before="240" w:lineRule="auto"/>
        <w:ind w:left="720" w:hanging="360"/>
      </w:pPr>
      <w:r w:rsidDel="00000000" w:rsidR="00000000" w:rsidRPr="00000000">
        <w:rPr>
          <w:rtl w:val="0"/>
        </w:rPr>
        <w:t xml:space="preserve">Led development of large‑scale web platforms across fintech, media, e‑commerce, and SaaS.</w:t>
      </w:r>
    </w:p>
    <w:p w:rsidR="00000000" w:rsidDel="00000000" w:rsidP="00000000" w:rsidRDefault="00000000" w:rsidRPr="00000000" w14:paraId="0000002A">
      <w:pPr>
        <w:numPr>
          <w:ilvl w:val="0"/>
          <w:numId w:val="1"/>
        </w:numPr>
        <w:spacing w:after="0" w:afterAutospacing="0" w:before="0" w:beforeAutospacing="0" w:lineRule="auto"/>
        <w:ind w:left="720" w:hanging="360"/>
      </w:pPr>
      <w:r w:rsidDel="00000000" w:rsidR="00000000" w:rsidRPr="00000000">
        <w:rPr>
          <w:rtl w:val="0"/>
        </w:rPr>
        <w:t xml:space="preserve">Delivered solutions for </w:t>
      </w:r>
      <w:r w:rsidDel="00000000" w:rsidR="00000000" w:rsidRPr="00000000">
        <w:rPr>
          <w:b w:val="1"/>
          <w:bCs w:val="1"/>
          <w:rtl w:val="0"/>
        </w:rPr>
        <w:t xml:space="preserve">government organizations, regulated financial institutions, national media companies, enterprise clients, and venture‑backed startups</w:t>
      </w:r>
      <w:r w:rsidDel="00000000" w:rsidR="00000000" w:rsidRPr="00000000">
        <w:rPr>
          <w:rtl w:val="0"/>
        </w:rPr>
        <w:t xml:space="preserve">, often through agency and consultancy engagements.</w:t>
      </w:r>
    </w:p>
    <w:p w:rsidR="00000000" w:rsidDel="00000000" w:rsidP="00000000" w:rsidRDefault="00000000" w:rsidRPr="00000000" w14:paraId="0000002B">
      <w:pPr>
        <w:numPr>
          <w:ilvl w:val="0"/>
          <w:numId w:val="1"/>
        </w:numPr>
        <w:spacing w:after="0" w:afterAutospacing="0" w:before="0" w:beforeAutospacing="0" w:lineRule="auto"/>
        <w:ind w:left="720" w:hanging="360"/>
      </w:pPr>
      <w:r w:rsidDel="00000000" w:rsidR="00000000" w:rsidRPr="00000000">
        <w:rPr>
          <w:rtl w:val="0"/>
        </w:rPr>
        <w:t xml:space="preserve">Modernized legacy systems into cloud‑native, scalable architectures using JavaScript, Node.js, Vue/Nuxt, React, Firebase, and AWS.</w:t>
      </w:r>
    </w:p>
    <w:p w:rsidR="00000000" w:rsidDel="00000000" w:rsidP="00000000" w:rsidRDefault="00000000" w:rsidRPr="00000000" w14:paraId="0000002C">
      <w:pPr>
        <w:numPr>
          <w:ilvl w:val="0"/>
          <w:numId w:val="1"/>
        </w:numPr>
        <w:spacing w:after="0" w:afterAutospacing="0" w:before="0" w:beforeAutospacing="0" w:lineRule="auto"/>
        <w:ind w:left="720" w:hanging="360"/>
      </w:pPr>
      <w:r w:rsidDel="00000000" w:rsidR="00000000" w:rsidRPr="00000000">
        <w:rPr>
          <w:rtl w:val="0"/>
        </w:rPr>
        <w:t xml:space="preserve">Delivered secure payment flows, high‑traffic APIs, and data‑driven dashboards supporting mission‑critical operations.</w:t>
      </w:r>
    </w:p>
    <w:p w:rsidR="00000000" w:rsidDel="00000000" w:rsidP="00000000" w:rsidRDefault="00000000" w:rsidRPr="00000000" w14:paraId="0000002D">
      <w:pPr>
        <w:numPr>
          <w:ilvl w:val="0"/>
          <w:numId w:val="1"/>
        </w:numPr>
        <w:spacing w:after="0" w:afterAutospacing="0" w:before="0" w:beforeAutospacing="0" w:lineRule="auto"/>
        <w:ind w:left="720" w:hanging="360"/>
      </w:pPr>
      <w:r w:rsidDel="00000000" w:rsidR="00000000" w:rsidRPr="00000000">
        <w:rPr>
          <w:rtl w:val="0"/>
        </w:rPr>
        <w:t xml:space="preserve">Served in senior and CTO‑level capacities, collaborating directly with founders, executives, and non‑technical stakeholders.</w:t>
      </w:r>
    </w:p>
    <w:p w:rsidR="00000000" w:rsidDel="00000000" w:rsidP="00000000" w:rsidRDefault="00000000" w:rsidRPr="00000000" w14:paraId="0000002E">
      <w:pPr>
        <w:numPr>
          <w:ilvl w:val="0"/>
          <w:numId w:val="1"/>
        </w:numPr>
        <w:spacing w:after="240" w:before="0" w:beforeAutospacing="0" w:lineRule="auto"/>
        <w:ind w:left="720" w:hanging="360"/>
      </w:pPr>
      <w:r w:rsidDel="00000000" w:rsidR="00000000" w:rsidRPr="00000000">
        <w:rPr>
          <w:rtl w:val="0"/>
        </w:rPr>
        <w:t xml:space="preserve">Mentored developers, led Agile teams, and owned delivery from architecture through production.</w:t>
      </w:r>
    </w:p>
    <w:p w:rsidR="00000000" w:rsidDel="00000000" w:rsidP="00000000" w:rsidRDefault="00000000" w:rsidRPr="00000000" w14:paraId="0000002F">
      <w:pPr>
        <w:spacing w:after="240" w:before="240" w:lineRule="auto"/>
        <w:rPr>
          <w:i w:val="1"/>
          <w:iCs w:val="1"/>
        </w:rPr>
      </w:pPr>
      <w:r w:rsidDel="00000000" w:rsidR="00000000" w:rsidRPr="00000000">
        <w:rPr>
          <w:i w:val="1"/>
          <w:iCs w:val="1"/>
          <w:rtl w:val="0"/>
        </w:rPr>
        <w:t xml:space="preserve">(Earlier roles consolidated to highlight leadership, architecture, and delivery impact rather than individual short‑term positions.)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rPr>
          <w:sz w:val="34"/>
          <w:szCs w:val="34"/>
        </w:rPr>
      </w:pPr>
      <w:bookmarkStart w:colFirst="0" w:colLast="0" w:name="_dcx809z1o1nb" w:id="12"/>
      <w:bookmarkEnd w:id="12"/>
      <w:r w:rsidDel="00000000" w:rsidR="00000000" w:rsidRPr="00000000">
        <w:rPr>
          <w:sz w:val="34"/>
          <w:szCs w:val="34"/>
          <w:rtl w:val="0"/>
        </w:rPr>
        <w:t xml:space="preserve">Education</w:t>
      </w:r>
    </w:p>
    <w:p w:rsidR="00000000" w:rsidDel="00000000" w:rsidP="00000000" w:rsidRDefault="00000000" w:rsidRPr="00000000" w14:paraId="00000032">
      <w:pPr>
        <w:pStyle w:val="Heading3"/>
        <w:keepNext w:val="0"/>
        <w:keepLines w:val="0"/>
        <w:rPr>
          <w:color w:val="000000"/>
          <w:sz w:val="26"/>
          <w:szCs w:val="26"/>
        </w:rPr>
      </w:pPr>
      <w:bookmarkStart w:colFirst="0" w:colLast="0" w:name="_ro3hg5m695kh" w:id="13"/>
      <w:bookmarkEnd w:id="13"/>
      <w:r w:rsidDel="00000000" w:rsidR="00000000" w:rsidRPr="00000000">
        <w:rPr>
          <w:color w:val="000000"/>
          <w:sz w:val="26"/>
          <w:szCs w:val="26"/>
          <w:rtl w:val="0"/>
        </w:rPr>
        <w:t xml:space="preserve">University of Victoria</w:t>
      </w:r>
    </w:p>
    <w:p w:rsidR="00000000" w:rsidDel="00000000" w:rsidP="00000000" w:rsidRDefault="00000000" w:rsidRPr="00000000" w14:paraId="00000033">
      <w:pPr>
        <w:spacing w:after="240" w:before="240" w:lineRule="auto"/>
        <w:rPr>
          <w:i w:val="1"/>
          <w:iCs w:val="1"/>
        </w:rPr>
      </w:pPr>
      <w:r w:rsidDel="00000000" w:rsidR="00000000" w:rsidRPr="00000000">
        <w:rPr>
          <w:b w:val="1"/>
          <w:bCs w:val="1"/>
          <w:rtl w:val="0"/>
        </w:rPr>
        <w:t xml:space="preserve">Applied Artificial Intelligence | </w:t>
      </w:r>
      <w:r w:rsidDel="00000000" w:rsidR="00000000" w:rsidRPr="00000000">
        <w:rPr>
          <w:i w:val="1"/>
          <w:iCs w:val="1"/>
          <w:rtl w:val="0"/>
        </w:rPr>
        <w:t xml:space="preserve">Nov 2025 – Mar 2026</w:t>
      </w:r>
    </w:p>
    <w:p w:rsidR="00000000" w:rsidDel="00000000" w:rsidP="00000000" w:rsidRDefault="00000000" w:rsidRPr="00000000" w14:paraId="00000034">
      <w:pPr>
        <w:numPr>
          <w:ilvl w:val="0"/>
          <w:numId w:val="11"/>
        </w:numPr>
        <w:spacing w:after="240" w:before="240" w:lineRule="auto"/>
        <w:ind w:left="720" w:hanging="360"/>
      </w:pPr>
      <w:r w:rsidDel="00000000" w:rsidR="00000000" w:rsidRPr="00000000">
        <w:rPr>
          <w:rtl w:val="0"/>
        </w:rPr>
        <w:t xml:space="preserve">Currently completing applied AI coursework covering machine learning fundamentals, neural networks, data analysis, model development, and practical AI implementation.</w:t>
      </w:r>
    </w:p>
    <w:p w:rsidR="00000000" w:rsidDel="00000000" w:rsidP="00000000" w:rsidRDefault="00000000" w:rsidRPr="00000000" w14:paraId="00000035">
      <w:pPr>
        <w:pStyle w:val="Heading3"/>
        <w:keepNext w:val="0"/>
        <w:keepLines w:val="0"/>
        <w:rPr>
          <w:color w:val="000000"/>
          <w:sz w:val="26"/>
          <w:szCs w:val="26"/>
        </w:rPr>
      </w:pPr>
      <w:bookmarkStart w:colFirst="0" w:colLast="0" w:name="_af4rhls715al" w:id="14"/>
      <w:bookmarkEnd w:id="14"/>
      <w:r w:rsidDel="00000000" w:rsidR="00000000" w:rsidRPr="00000000">
        <w:rPr>
          <w:color w:val="000000"/>
          <w:sz w:val="26"/>
          <w:szCs w:val="26"/>
          <w:rtl w:val="0"/>
        </w:rPr>
        <w:t xml:space="preserve">Dapp University</w:t>
      </w:r>
    </w:p>
    <w:p w:rsidR="00000000" w:rsidDel="00000000" w:rsidP="00000000" w:rsidRDefault="00000000" w:rsidRPr="00000000" w14:paraId="00000036">
      <w:pPr>
        <w:spacing w:after="240" w:before="240" w:lineRule="auto"/>
        <w:rPr>
          <w:i w:val="1"/>
          <w:iCs w:val="1"/>
        </w:rPr>
      </w:pPr>
      <w:r w:rsidDel="00000000" w:rsidR="00000000" w:rsidRPr="00000000">
        <w:rPr>
          <w:b w:val="1"/>
          <w:bCs w:val="1"/>
          <w:rtl w:val="0"/>
        </w:rPr>
        <w:t xml:space="preserve">Blockchain &amp; Smart Contract Development (Project-Based Training) | </w:t>
      </w:r>
      <w:r w:rsidDel="00000000" w:rsidR="00000000" w:rsidRPr="00000000">
        <w:rPr>
          <w:i w:val="1"/>
          <w:iCs w:val="1"/>
          <w:rtl w:val="0"/>
        </w:rPr>
        <w:t xml:space="preserve">2022</w:t>
      </w:r>
    </w:p>
    <w:p w:rsidR="00000000" w:rsidDel="00000000" w:rsidP="00000000" w:rsidRDefault="00000000" w:rsidRPr="00000000" w14:paraId="00000037">
      <w:pPr>
        <w:numPr>
          <w:ilvl w:val="0"/>
          <w:numId w:val="6"/>
        </w:numPr>
        <w:spacing w:after="240" w:before="240" w:lineRule="auto"/>
        <w:ind w:left="720" w:hanging="360"/>
      </w:pPr>
      <w:r w:rsidDel="00000000" w:rsidR="00000000" w:rsidRPr="00000000">
        <w:rPr>
          <w:rtl w:val="0"/>
        </w:rPr>
        <w:t xml:space="preserve">Comprehensive hands-on training in Solidity smart contracts, Ethereum/EVM development, token standards (ERC‑20 / ERC‑721), DeFi architecture, NFT systems, Hardhat workflows, and full‑stack DApp development using JavaScript and Web3 frameworks.</w:t>
      </w:r>
    </w:p>
    <w:p w:rsidR="00000000" w:rsidDel="00000000" w:rsidP="00000000" w:rsidRDefault="00000000" w:rsidRPr="00000000" w14:paraId="00000038">
      <w:pPr>
        <w:pStyle w:val="Heading3"/>
        <w:keepNext w:val="0"/>
        <w:keepLines w:val="0"/>
        <w:rPr>
          <w:color w:val="000000"/>
          <w:sz w:val="26"/>
          <w:szCs w:val="26"/>
        </w:rPr>
      </w:pPr>
      <w:bookmarkStart w:colFirst="0" w:colLast="0" w:name="_24of2x77l665" w:id="15"/>
      <w:bookmarkEnd w:id="15"/>
      <w:r w:rsidDel="00000000" w:rsidR="00000000" w:rsidRPr="00000000">
        <w:rPr>
          <w:color w:val="000000"/>
          <w:sz w:val="26"/>
          <w:szCs w:val="26"/>
          <w:rtl w:val="0"/>
        </w:rPr>
        <w:t xml:space="preserve">Tomorrow’s Filmmakers — Complete Filmmaking Program</w:t>
      </w:r>
    </w:p>
    <w:p w:rsidR="00000000" w:rsidDel="00000000" w:rsidP="00000000" w:rsidRDefault="00000000" w:rsidRPr="00000000" w14:paraId="00000039">
      <w:pPr>
        <w:spacing w:after="240" w:before="240" w:lineRule="auto"/>
        <w:rPr>
          <w:i w:val="1"/>
          <w:iCs w:val="1"/>
        </w:rPr>
      </w:pPr>
      <w:r w:rsidDel="00000000" w:rsidR="00000000" w:rsidRPr="00000000">
        <w:rPr>
          <w:b w:val="1"/>
          <w:bCs w:val="1"/>
          <w:rtl w:val="0"/>
        </w:rPr>
        <w:t xml:space="preserve">Cinematography &amp; Film / Video Production | </w:t>
      </w:r>
      <w:r w:rsidDel="00000000" w:rsidR="00000000" w:rsidRPr="00000000">
        <w:rPr>
          <w:i w:val="1"/>
          <w:iCs w:val="1"/>
          <w:rtl w:val="0"/>
        </w:rPr>
        <w:t xml:space="preserve">2022</w:t>
      </w:r>
    </w:p>
    <w:p w:rsidR="00000000" w:rsidDel="00000000" w:rsidP="00000000" w:rsidRDefault="00000000" w:rsidRPr="00000000" w14:paraId="0000003A">
      <w:pPr>
        <w:numPr>
          <w:ilvl w:val="0"/>
          <w:numId w:val="7"/>
        </w:numPr>
        <w:spacing w:after="240" w:before="240" w:lineRule="auto"/>
        <w:ind w:left="720" w:hanging="360"/>
      </w:pPr>
      <w:r w:rsidDel="00000000" w:rsidR="00000000" w:rsidRPr="00000000">
        <w:rPr>
          <w:rtl w:val="0"/>
        </w:rPr>
        <w:t xml:space="preserve">Intensive program covering directing, cinematography, screenwriting, lighting, editing, audio, and production fundamentals.</w:t>
      </w:r>
    </w:p>
    <w:p w:rsidR="00000000" w:rsidDel="00000000" w:rsidP="00000000" w:rsidRDefault="00000000" w:rsidRPr="00000000" w14:paraId="0000003B">
      <w:pPr>
        <w:pStyle w:val="Heading3"/>
        <w:keepNext w:val="0"/>
        <w:keepLines w:val="0"/>
        <w:rPr>
          <w:color w:val="000000"/>
          <w:sz w:val="26"/>
          <w:szCs w:val="26"/>
        </w:rPr>
      </w:pPr>
      <w:bookmarkStart w:colFirst="0" w:colLast="0" w:name="_343pvjpco4a0" w:id="16"/>
      <w:bookmarkEnd w:id="16"/>
      <w:r w:rsidDel="00000000" w:rsidR="00000000" w:rsidRPr="00000000">
        <w:rPr>
          <w:color w:val="000000"/>
          <w:sz w:val="26"/>
          <w:szCs w:val="26"/>
          <w:rtl w:val="0"/>
        </w:rPr>
        <w:t xml:space="preserve">Khan Academy</w:t>
      </w:r>
    </w:p>
    <w:p w:rsidR="00000000" w:rsidDel="00000000" w:rsidP="00000000" w:rsidRDefault="00000000" w:rsidRPr="00000000" w14:paraId="0000003C">
      <w:pPr>
        <w:spacing w:after="240" w:before="240" w:lineRule="auto"/>
        <w:rPr>
          <w:i w:val="1"/>
          <w:iCs w:val="1"/>
        </w:rPr>
      </w:pPr>
      <w:r w:rsidDel="00000000" w:rsidR="00000000" w:rsidRPr="00000000">
        <w:rPr>
          <w:b w:val="1"/>
          <w:bCs w:val="1"/>
          <w:rtl w:val="0"/>
        </w:rPr>
        <w:t xml:space="preserve">Economics | </w:t>
      </w:r>
      <w:r w:rsidDel="00000000" w:rsidR="00000000" w:rsidRPr="00000000">
        <w:rPr>
          <w:i w:val="1"/>
          <w:iCs w:val="1"/>
          <w:rtl w:val="0"/>
        </w:rPr>
        <w:t xml:space="preserve">2011 – 2012</w:t>
      </w:r>
    </w:p>
    <w:p w:rsidR="00000000" w:rsidDel="00000000" w:rsidP="00000000" w:rsidRDefault="00000000" w:rsidRPr="00000000" w14:paraId="0000003D">
      <w:pPr>
        <w:numPr>
          <w:ilvl w:val="0"/>
          <w:numId w:val="9"/>
        </w:numPr>
        <w:spacing w:after="240" w:before="240" w:lineRule="auto"/>
        <w:ind w:left="720" w:hanging="360"/>
      </w:pPr>
      <w:r w:rsidDel="00000000" w:rsidR="00000000" w:rsidRPr="00000000">
        <w:rPr>
          <w:rtl w:val="0"/>
        </w:rPr>
        <w:t xml:space="preserve">Built a foundational understanding of economic systems, markets, fiscal policy, and resource allocation, applied in business, risk analysis, and strategic decision‑making contexts.</w:t>
      </w:r>
    </w:p>
    <w:p w:rsidR="00000000" w:rsidDel="00000000" w:rsidP="00000000" w:rsidRDefault="00000000" w:rsidRPr="00000000" w14:paraId="0000003E">
      <w:pPr>
        <w:pStyle w:val="Heading3"/>
        <w:keepNext w:val="0"/>
        <w:keepLines w:val="0"/>
        <w:rPr>
          <w:color w:val="000000"/>
          <w:sz w:val="26"/>
          <w:szCs w:val="26"/>
        </w:rPr>
      </w:pPr>
      <w:bookmarkStart w:colFirst="0" w:colLast="0" w:name="_2jfxvd5mkrty" w:id="17"/>
      <w:bookmarkEnd w:id="17"/>
      <w:r w:rsidDel="00000000" w:rsidR="00000000" w:rsidRPr="00000000">
        <w:rPr>
          <w:color w:val="000000"/>
          <w:sz w:val="26"/>
          <w:szCs w:val="26"/>
          <w:rtl w:val="0"/>
        </w:rPr>
        <w:t xml:space="preserve">Applied Computer Programming (Self‑Guided)</w:t>
      </w:r>
    </w:p>
    <w:p w:rsidR="00000000" w:rsidDel="00000000" w:rsidP="00000000" w:rsidRDefault="00000000" w:rsidRPr="00000000" w14:paraId="0000003F">
      <w:pPr>
        <w:spacing w:after="240" w:before="240" w:lineRule="auto"/>
        <w:rPr>
          <w:i w:val="1"/>
          <w:iCs w:val="1"/>
        </w:rPr>
      </w:pPr>
      <w:r w:rsidDel="00000000" w:rsidR="00000000" w:rsidRPr="00000000">
        <w:rPr>
          <w:b w:val="1"/>
          <w:bCs w:val="1"/>
          <w:rtl w:val="0"/>
        </w:rPr>
        <w:t xml:space="preserve">Computer Programming / Application Architecture | </w:t>
      </w:r>
      <w:r w:rsidDel="00000000" w:rsidR="00000000" w:rsidRPr="00000000">
        <w:rPr>
          <w:i w:val="1"/>
          <w:iCs w:val="1"/>
          <w:rtl w:val="0"/>
        </w:rPr>
        <w:t xml:space="preserve">1999 – Present</w:t>
      </w:r>
    </w:p>
    <w:p w:rsidR="00000000" w:rsidDel="00000000" w:rsidP="00000000" w:rsidRDefault="00000000" w:rsidRPr="00000000" w14:paraId="00000040">
      <w:pPr>
        <w:numPr>
          <w:ilvl w:val="0"/>
          <w:numId w:val="8"/>
        </w:numPr>
        <w:spacing w:after="240" w:before="240" w:lineRule="auto"/>
        <w:ind w:left="720" w:hanging="360"/>
      </w:pPr>
      <w:r w:rsidDel="00000000" w:rsidR="00000000" w:rsidRPr="00000000">
        <w:rPr>
          <w:rtl w:val="0"/>
        </w:rPr>
        <w:t xml:space="preserve">Long‑term self‑directed study focused on JavaScript, Node.js, Vue/Nuxt, React, DevOps, cloud infrastructure, and scalable application architecture.*</w:t>
      </w:r>
    </w:p>
    <w:p w:rsidR="00000000" w:rsidDel="00000000" w:rsidP="00000000" w:rsidRDefault="00000000" w:rsidRPr="00000000" w14:paraId="0000004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rPr>
          <w:sz w:val="34"/>
          <w:szCs w:val="34"/>
        </w:rPr>
      </w:pPr>
      <w:bookmarkStart w:colFirst="0" w:colLast="0" w:name="_v22a0e8od058" w:id="18"/>
      <w:bookmarkEnd w:id="18"/>
      <w:r w:rsidDel="00000000" w:rsidR="00000000" w:rsidRPr="00000000">
        <w:rPr>
          <w:sz w:val="34"/>
          <w:szCs w:val="34"/>
          <w:rtl w:val="0"/>
        </w:rPr>
        <w:t xml:space="preserve">Additional Experience</w:t>
      </w:r>
    </w:p>
    <w:p w:rsidR="00000000" w:rsidDel="00000000" w:rsidP="00000000" w:rsidRDefault="00000000" w:rsidRPr="00000000" w14:paraId="00000043">
      <w:pPr>
        <w:numPr>
          <w:ilvl w:val="0"/>
          <w:numId w:val="2"/>
        </w:numPr>
        <w:spacing w:after="0" w:afterAutospacing="0" w:before="240" w:lineRule="auto"/>
        <w:ind w:left="720" w:hanging="360"/>
      </w:pPr>
      <w:r w:rsidDel="00000000" w:rsidR="00000000" w:rsidRPr="00000000">
        <w:rPr>
          <w:rtl w:val="0"/>
        </w:rPr>
        <w:t xml:space="preserve">Founder &amp; operator of multiple creative and media ventures (music labels, film projects, digital platforms).</w:t>
      </w:r>
    </w:p>
    <w:p w:rsidR="00000000" w:rsidDel="00000000" w:rsidP="00000000" w:rsidRDefault="00000000" w:rsidRPr="00000000" w14:paraId="00000044">
      <w:pPr>
        <w:numPr>
          <w:ilvl w:val="0"/>
          <w:numId w:val="2"/>
        </w:numPr>
        <w:spacing w:after="0" w:afterAutospacing="0" w:before="0" w:beforeAutospacing="0" w:lineRule="auto"/>
        <w:ind w:left="720" w:hanging="360"/>
      </w:pPr>
      <w:r w:rsidDel="00000000" w:rsidR="00000000" w:rsidRPr="00000000">
        <w:rPr>
          <w:rtl w:val="0"/>
        </w:rPr>
        <w:t xml:space="preserve">Extensive experience in branding, UX/UI, audio/video production, and content distribution.</w:t>
      </w:r>
    </w:p>
    <w:p w:rsidR="00000000" w:rsidDel="00000000" w:rsidP="00000000" w:rsidRDefault="00000000" w:rsidRPr="00000000" w14:paraId="00000045">
      <w:pPr>
        <w:numPr>
          <w:ilvl w:val="0"/>
          <w:numId w:val="2"/>
        </w:numPr>
        <w:spacing w:after="240" w:before="0" w:beforeAutospacing="0" w:lineRule="auto"/>
        <w:ind w:left="720" w:hanging="360"/>
      </w:pPr>
      <w:r w:rsidDel="00000000" w:rsidR="00000000" w:rsidRPr="00000000">
        <w:rPr>
          <w:rtl w:val="0"/>
        </w:rPr>
        <w:t xml:space="preserve">Canadian citizen with experience operating across Canada and the United States.</w:t>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pStyle w:val="Heading2"/>
        <w:keepNext w:val="0"/>
        <w:keepLines w:val="0"/>
        <w:rPr>
          <w:sz w:val="34"/>
          <w:szCs w:val="34"/>
        </w:rPr>
      </w:pPr>
      <w:bookmarkStart w:colFirst="0" w:colLast="0" w:name="_kah83wlevl83" w:id="19"/>
      <w:bookmarkEnd w:id="19"/>
      <w:r w:rsidDel="00000000" w:rsidR="00000000" w:rsidRPr="00000000">
        <w:rPr>
          <w:sz w:val="34"/>
          <w:szCs w:val="34"/>
          <w:rtl w:val="0"/>
        </w:rPr>
        <w:t xml:space="preserve">Notes</w:t>
      </w:r>
    </w:p>
    <w:p w:rsidR="00000000" w:rsidDel="00000000" w:rsidP="00000000" w:rsidRDefault="00000000" w:rsidRPr="00000000" w14:paraId="00000048">
      <w:pPr>
        <w:spacing w:after="240" w:before="240" w:lineRule="auto"/>
        <w:rPr/>
      </w:pPr>
      <w:r w:rsidDel="00000000" w:rsidR="00000000" w:rsidRPr="00000000">
        <w:rPr>
          <w:rtl w:val="0"/>
        </w:rPr>
        <w:t xml:space="preserve">This CV intentionally emphasizes </w:t>
      </w:r>
      <w:r w:rsidDel="00000000" w:rsidR="00000000" w:rsidRPr="00000000">
        <w:rPr>
          <w:b w:val="1"/>
          <w:bCs w:val="1"/>
          <w:rtl w:val="0"/>
        </w:rPr>
        <w:t xml:space="preserve">current relevance</w:t>
      </w:r>
      <w:r w:rsidDel="00000000" w:rsidR="00000000" w:rsidRPr="00000000">
        <w:rPr>
          <w:rtl w:val="0"/>
        </w:rPr>
        <w:t xml:space="preserve"> (blockchain, AI, platforms) while summarizing earlier experience to avoid over‑indexing on legacy roles. A separate </w:t>
      </w:r>
      <w:r w:rsidDel="00000000" w:rsidR="00000000" w:rsidRPr="00000000">
        <w:rPr>
          <w:b w:val="1"/>
          <w:bCs w:val="1"/>
          <w:rtl w:val="0"/>
        </w:rPr>
        <w:t xml:space="preserve">Founder / CTO Bio</w:t>
      </w:r>
      <w:r w:rsidDel="00000000" w:rsidR="00000000" w:rsidRPr="00000000">
        <w:rPr>
          <w:rtl w:val="0"/>
        </w:rPr>
        <w:t xml:space="preserve"> or </w:t>
      </w:r>
      <w:r w:rsidDel="00000000" w:rsidR="00000000" w:rsidRPr="00000000">
        <w:rPr>
          <w:b w:val="1"/>
          <w:bCs w:val="1"/>
          <w:rtl w:val="0"/>
        </w:rPr>
        <w:t xml:space="preserve">Project‑Based CV</w:t>
      </w:r>
      <w:r w:rsidDel="00000000" w:rsidR="00000000" w:rsidRPr="00000000">
        <w:rPr>
          <w:rtl w:val="0"/>
        </w:rPr>
        <w:t xml:space="preserve"> can be produced for investor, startup, or consulting contexts.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josephcaughey.com" TargetMode="External"/><Relationship Id="rId7" Type="http://schemas.openxmlformats.org/officeDocument/2006/relationships/hyperlink" Target="http://linkedin.com/in/josephcaugh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